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505" w:rsidRPr="001D2505" w:rsidRDefault="001D2505" w:rsidP="001D25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505">
        <w:rPr>
          <w:rFonts w:ascii="Times New Roman" w:hAnsi="Times New Roman" w:cs="Times New Roman"/>
          <w:sz w:val="28"/>
          <w:szCs w:val="28"/>
        </w:rPr>
        <w:t>Оценка выполнения участником любого задания не может быть отрицательной,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505">
        <w:rPr>
          <w:rFonts w:ascii="Times New Roman" w:hAnsi="Times New Roman" w:cs="Times New Roman"/>
          <w:sz w:val="28"/>
          <w:szCs w:val="28"/>
        </w:rPr>
        <w:t>минимальная оценка, выставляемая за выполнение отдельно взятого задания, 0 баллов.</w:t>
      </w:r>
    </w:p>
    <w:p w:rsidR="001D2505" w:rsidRPr="001D2505" w:rsidRDefault="001D2505" w:rsidP="001D25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505">
        <w:rPr>
          <w:rFonts w:ascii="Times New Roman" w:hAnsi="Times New Roman" w:cs="Times New Roman"/>
          <w:sz w:val="28"/>
          <w:szCs w:val="28"/>
        </w:rPr>
        <w:t>Итоговая оценка за выполнение заданий определяет</w:t>
      </w:r>
      <w:r>
        <w:rPr>
          <w:rFonts w:ascii="Times New Roman" w:hAnsi="Times New Roman" w:cs="Times New Roman"/>
          <w:sz w:val="28"/>
          <w:szCs w:val="28"/>
        </w:rPr>
        <w:t xml:space="preserve">ся путём сложения суммы баллов, </w:t>
      </w:r>
      <w:r w:rsidRPr="001D2505">
        <w:rPr>
          <w:rFonts w:ascii="Times New Roman" w:hAnsi="Times New Roman" w:cs="Times New Roman"/>
          <w:sz w:val="28"/>
          <w:szCs w:val="28"/>
        </w:rPr>
        <w:t>набранных участником за выполнение заданий теоре</w:t>
      </w:r>
      <w:r>
        <w:rPr>
          <w:rFonts w:ascii="Times New Roman" w:hAnsi="Times New Roman" w:cs="Times New Roman"/>
          <w:sz w:val="28"/>
          <w:szCs w:val="28"/>
        </w:rPr>
        <w:t xml:space="preserve">тического и практического туров </w:t>
      </w:r>
      <w:r w:rsidRPr="001D2505">
        <w:rPr>
          <w:rFonts w:ascii="Times New Roman" w:hAnsi="Times New Roman" w:cs="Times New Roman"/>
          <w:sz w:val="28"/>
          <w:szCs w:val="28"/>
        </w:rPr>
        <w:t>с последующим приведением к 100-балльной системе</w:t>
      </w:r>
      <w:r>
        <w:rPr>
          <w:rFonts w:ascii="Times New Roman" w:hAnsi="Times New Roman" w:cs="Times New Roman"/>
          <w:sz w:val="28"/>
          <w:szCs w:val="28"/>
        </w:rPr>
        <w:t xml:space="preserve"> (максимальная оценка по итогам </w:t>
      </w:r>
      <w:r w:rsidRPr="001D2505">
        <w:rPr>
          <w:rFonts w:ascii="Times New Roman" w:hAnsi="Times New Roman" w:cs="Times New Roman"/>
          <w:sz w:val="28"/>
          <w:szCs w:val="28"/>
        </w:rPr>
        <w:t>выполнения заданий 100 баллов, например, теорети</w:t>
      </w:r>
      <w:r>
        <w:rPr>
          <w:rFonts w:ascii="Times New Roman" w:hAnsi="Times New Roman" w:cs="Times New Roman"/>
          <w:sz w:val="28"/>
          <w:szCs w:val="28"/>
        </w:rPr>
        <w:t xml:space="preserve">ческий тур не более 150 баллов, </w:t>
      </w:r>
      <w:r w:rsidRPr="001D2505">
        <w:rPr>
          <w:rFonts w:ascii="Times New Roman" w:hAnsi="Times New Roman" w:cs="Times New Roman"/>
          <w:sz w:val="28"/>
          <w:szCs w:val="28"/>
        </w:rPr>
        <w:t>практический тур не более 150 баллов, тогда (150 + 150) ÷</w:t>
      </w:r>
      <w:r>
        <w:rPr>
          <w:rFonts w:ascii="Times New Roman" w:hAnsi="Times New Roman" w:cs="Times New Roman"/>
          <w:sz w:val="28"/>
          <w:szCs w:val="28"/>
        </w:rPr>
        <w:t xml:space="preserve"> 3 = 100). Результат вычисления </w:t>
      </w:r>
      <w:r w:rsidRPr="001D2505">
        <w:rPr>
          <w:rFonts w:ascii="Times New Roman" w:hAnsi="Times New Roman" w:cs="Times New Roman"/>
          <w:sz w:val="28"/>
          <w:szCs w:val="28"/>
        </w:rPr>
        <w:t xml:space="preserve">округляется до сотых, </w:t>
      </w:r>
      <w:proofErr w:type="gramStart"/>
      <w:r w:rsidRPr="001D2505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1D2505">
        <w:rPr>
          <w:rFonts w:ascii="Times New Roman" w:hAnsi="Times New Roman" w:cs="Times New Roman"/>
          <w:sz w:val="28"/>
          <w:szCs w:val="28"/>
        </w:rPr>
        <w:t>:</w:t>
      </w:r>
    </w:p>
    <w:p w:rsidR="001D2505" w:rsidRPr="001D2505" w:rsidRDefault="001D2505" w:rsidP="001D25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2505">
        <w:rPr>
          <w:rFonts w:ascii="Times New Roman" w:hAnsi="Times New Roman" w:cs="Times New Roman"/>
          <w:sz w:val="28"/>
          <w:szCs w:val="28"/>
        </w:rPr>
        <w:t xml:space="preserve"> максимальная сумма баллов за выполнение заданий как т</w:t>
      </w:r>
      <w:r>
        <w:rPr>
          <w:rFonts w:ascii="Times New Roman" w:hAnsi="Times New Roman" w:cs="Times New Roman"/>
          <w:sz w:val="28"/>
          <w:szCs w:val="28"/>
        </w:rPr>
        <w:t xml:space="preserve">еоретического, так и </w:t>
      </w:r>
      <w:r w:rsidRPr="001D2505">
        <w:rPr>
          <w:rFonts w:ascii="Times New Roman" w:hAnsi="Times New Roman" w:cs="Times New Roman"/>
          <w:sz w:val="28"/>
          <w:szCs w:val="28"/>
        </w:rPr>
        <w:t>практического тура – 150;</w:t>
      </w:r>
    </w:p>
    <w:p w:rsidR="001D2505" w:rsidRPr="001D2505" w:rsidRDefault="001D2505" w:rsidP="001D25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2505">
        <w:rPr>
          <w:rFonts w:ascii="Times New Roman" w:hAnsi="Times New Roman" w:cs="Times New Roman"/>
          <w:sz w:val="28"/>
          <w:szCs w:val="28"/>
        </w:rPr>
        <w:t xml:space="preserve"> участник выполнил задания теоретического тура на 122 балла;</w:t>
      </w:r>
    </w:p>
    <w:p w:rsidR="001D2505" w:rsidRPr="001D2505" w:rsidRDefault="001D2505" w:rsidP="001D25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2505">
        <w:rPr>
          <w:rFonts w:ascii="Times New Roman" w:hAnsi="Times New Roman" w:cs="Times New Roman"/>
          <w:sz w:val="28"/>
          <w:szCs w:val="28"/>
        </w:rPr>
        <w:t xml:space="preserve"> участник выполнил задания практического тура на 143 балла;</w:t>
      </w:r>
    </w:p>
    <w:p w:rsidR="001D2505" w:rsidRPr="001D2505" w:rsidRDefault="001D2505" w:rsidP="001D25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2505">
        <w:rPr>
          <w:rFonts w:ascii="Times New Roman" w:hAnsi="Times New Roman" w:cs="Times New Roman"/>
          <w:sz w:val="28"/>
          <w:szCs w:val="28"/>
        </w:rPr>
        <w:t xml:space="preserve"> получаем 100 ÷ (150 + 150) × (122 + 143) = 100 ÷ 300 × 265 = 88,3333..., т.е.</w:t>
      </w:r>
    </w:p>
    <w:p w:rsidR="00F33D1F" w:rsidRPr="001D2505" w:rsidRDefault="001D2505" w:rsidP="001D25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505">
        <w:rPr>
          <w:rFonts w:ascii="Times New Roman" w:hAnsi="Times New Roman" w:cs="Times New Roman"/>
          <w:sz w:val="28"/>
          <w:szCs w:val="28"/>
        </w:rPr>
        <w:t>округлённо 83,33.</w:t>
      </w:r>
      <w:bookmarkStart w:id="0" w:name="_GoBack"/>
      <w:bookmarkEnd w:id="0"/>
    </w:p>
    <w:sectPr w:rsidR="00F33D1F" w:rsidRPr="001D2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E86"/>
    <w:rsid w:val="001D2505"/>
    <w:rsid w:val="00F33D1F"/>
    <w:rsid w:val="00FE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7FEF7"/>
  <w15:chartTrackingRefBased/>
  <w15:docId w15:val="{0287B1A0-C436-40F0-914D-2CA899F92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Сергеевич Бланк</dc:creator>
  <cp:keywords/>
  <dc:description/>
  <cp:lastModifiedBy>Владимир Сергеевич Бланк</cp:lastModifiedBy>
  <cp:revision>2</cp:revision>
  <dcterms:created xsi:type="dcterms:W3CDTF">2021-11-29T05:39:00Z</dcterms:created>
  <dcterms:modified xsi:type="dcterms:W3CDTF">2021-11-29T05:42:00Z</dcterms:modified>
</cp:coreProperties>
</file>